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Calibri"/>
          <w:sz w:val="28"/>
          <w:szCs w:val="28"/>
          <w:lang w:eastAsia="en-US"/>
        </w:rPr>
      </w:pPr>
      <w:bookmarkStart w:id="3" w:name="_GoBack"/>
      <w:bookmarkEnd w:id="3"/>
      <w:r>
        <w:rPr>
          <w:b/>
          <w:sz w:val="28"/>
          <w:szCs w:val="28"/>
        </w:rPr>
        <w:t>Отчет</w:t>
      </w:r>
    </w:p>
    <w:p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публичных консультаций</w:t>
      </w:r>
    </w:p>
    <w:p>
      <w:pPr>
        <w:widowControl w:val="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Управление сельского хозяйства администрации Богородского муниципального округа Нижегородской области                      </w:t>
      </w:r>
    </w:p>
    <w:p>
      <w:pPr>
        <w:widowControl w:val="0"/>
        <w:jc w:val="center"/>
      </w:pPr>
      <w:r>
        <w:t>(наименование структурного подразделения)</w:t>
      </w:r>
    </w:p>
    <w:p>
      <w:pPr>
        <w:widowControl w:val="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Постановление администрации Богородского муниципального округа Нижегородской области «</w:t>
      </w:r>
      <w:r>
        <w:rPr>
          <w:sz w:val="28"/>
          <w:szCs w:val="28"/>
        </w:rPr>
        <w:t>О внесении изменений в Порядок предоставления субсидий на возмещение затрат, связанных с поощрением работников организаций агропромышленного комплекса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22.09.2021 № 2989</w:t>
      </w:r>
      <w:r>
        <w:rPr>
          <w:sz w:val="28"/>
          <w:szCs w:val="28"/>
          <w:u w:val="single"/>
        </w:rPr>
        <w:t>»</w:t>
      </w:r>
    </w:p>
    <w:p>
      <w:pPr>
        <w:widowControl w:val="0"/>
        <w:jc w:val="center"/>
        <w:rPr>
          <w:sz w:val="28"/>
          <w:szCs w:val="28"/>
        </w:rPr>
      </w:pPr>
      <w:r>
        <w:t xml:space="preserve"> (наименование проекта муниципального нормативного правового акта)</w:t>
      </w:r>
    </w:p>
    <w:p>
      <w:pPr>
        <w:widowControl w:val="0"/>
        <w:rPr>
          <w:sz w:val="16"/>
          <w:szCs w:val="16"/>
        </w:rPr>
      </w:pP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консультаций:</w:t>
      </w:r>
    </w:p>
    <w:p>
      <w:pPr>
        <w:widowControl w:val="0"/>
        <w:rPr>
          <w:rFonts w:ascii="Courier New" w:hAnsi="Courier New" w:cs="Courier New"/>
          <w:sz w:val="16"/>
          <w:szCs w:val="16"/>
        </w:rPr>
      </w:pP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 29  сентября 2023 года  по 28  октября 2023 года</w:t>
      </w:r>
    </w:p>
    <w:p>
      <w:pPr>
        <w:widowControl w:val="0"/>
        <w:rPr>
          <w:rFonts w:ascii="Courier New" w:hAnsi="Courier New" w:cs="Courier New"/>
          <w:sz w:val="16"/>
          <w:szCs w:val="16"/>
        </w:rPr>
      </w:pP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2. Проведенные формы публичных консультаций:</w:t>
      </w:r>
    </w:p>
    <w:p>
      <w:pPr>
        <w:widowControl w:val="0"/>
        <w:ind w:firstLine="540"/>
        <w:jc w:val="both"/>
        <w:rPr>
          <w:rFonts w:ascii="Calibri" w:hAnsi="Calibri" w:eastAsia="Calibri" w:cs="Calibri"/>
          <w:sz w:val="22"/>
          <w:szCs w:val="22"/>
          <w:lang w:eastAsia="en-US"/>
        </w:rPr>
      </w:pPr>
    </w:p>
    <w:tbl>
      <w:tblPr>
        <w:tblStyle w:val="12"/>
        <w:tblW w:w="0" w:type="auto"/>
        <w:tblInd w:w="102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00"/>
        <w:gridCol w:w="4644"/>
        <w:gridCol w:w="1956"/>
        <w:gridCol w:w="2201"/>
      </w:tblGrid>
      <w:tr>
        <w:trPr>
          <w:trHeight w:val="400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формы</w:t>
            </w:r>
          </w:p>
          <w:p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публичных консультаций</w:t>
            </w: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  <w:p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tabs>
                <w:tab w:val="left" w:pos="155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Общее количество участников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Публичные слушания с применением информационно-коммуницационной сети «Интернет» (официальный сайт Правительства Нижегородской области, официальный сайт администрации Богородского муниципального округа Нижегородской области)</w:t>
            </w: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29.09.2023-28.10.2023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tabs>
                <w:tab w:val="left" w:pos="155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tabs>
                <w:tab w:val="left" w:pos="155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rPr>
          <w:rFonts w:eastAsia="Calibri"/>
          <w:sz w:val="16"/>
          <w:szCs w:val="16"/>
        </w:rPr>
      </w:pPr>
      <w:bookmarkStart w:id="0" w:name="Par192"/>
      <w:bookmarkEnd w:id="0"/>
      <w:bookmarkStart w:id="1" w:name="Par177"/>
      <w:bookmarkEnd w:id="1"/>
    </w:p>
    <w:p>
      <w:pPr>
        <w:widowContro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>Список участников публичных консультаций:</w:t>
      </w:r>
    </w:p>
    <w:p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u w:val="single"/>
        </w:rPr>
        <w:t>Финансовое управление администрации Богородского  муниципального округа Нижегородской области</w:t>
      </w:r>
      <w:r>
        <w:rPr>
          <w:sz w:val="28"/>
          <w:szCs w:val="28"/>
        </w:rPr>
        <w:t>_________________________</w:t>
      </w:r>
    </w:p>
    <w:p>
      <w:pPr>
        <w:widowControl w:val="0"/>
        <w:ind w:firstLine="567"/>
        <w:jc w:val="center"/>
        <w:rPr>
          <w:sz w:val="28"/>
          <w:szCs w:val="28"/>
        </w:rPr>
      </w:pPr>
      <w:r>
        <w:rPr>
          <w:rFonts w:eastAsia="Calibri"/>
          <w:lang w:eastAsia="en-US"/>
        </w:rPr>
        <w:t>(наименование участника публичных консультаций)</w:t>
      </w:r>
    </w:p>
    <w:p>
      <w:pPr>
        <w:widowControl w:val="0"/>
        <w:ind w:firstLine="567"/>
        <w:rPr>
          <w:rFonts w:eastAsia="Calibri"/>
          <w:lang w:eastAsia="en-US"/>
        </w:rPr>
      </w:pPr>
      <w:r>
        <w:rPr>
          <w:sz w:val="28"/>
          <w:szCs w:val="28"/>
        </w:rPr>
        <w:t>2._____________________________________________________________</w:t>
      </w:r>
      <w:r>
        <w:rPr>
          <w:rFonts w:eastAsia="Calibri"/>
          <w:lang w:eastAsia="en-US"/>
        </w:rPr>
        <w:t xml:space="preserve">               </w:t>
      </w:r>
    </w:p>
    <w:p>
      <w:pPr>
        <w:widowControl w:val="0"/>
        <w:ind w:firstLine="56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(наименование участника публичных консультаций)</w:t>
      </w:r>
    </w:p>
    <w:p>
      <w:pPr>
        <w:widowControl w:val="0"/>
        <w:ind w:firstLine="567"/>
        <w:rPr>
          <w:sz w:val="16"/>
          <w:szCs w:val="16"/>
        </w:rPr>
      </w:pPr>
    </w:p>
    <w:p>
      <w:pPr>
        <w:widowControl w:val="0"/>
        <w:rPr>
          <w:sz w:val="28"/>
          <w:szCs w:val="28"/>
        </w:rPr>
      </w:pPr>
      <w:bookmarkStart w:id="2" w:name="Par220"/>
      <w:bookmarkEnd w:id="2"/>
      <w:r>
        <w:rPr>
          <w:sz w:val="28"/>
          <w:szCs w:val="28"/>
        </w:rPr>
        <w:t>4. Свод замечаний и предложений по результатам публичных консультаций</w:t>
      </w:r>
    </w:p>
    <w:p>
      <w:pPr>
        <w:widowControl w:val="0"/>
        <w:ind w:firstLine="540"/>
        <w:jc w:val="both"/>
        <w:rPr>
          <w:rFonts w:eastAsia="Calibri"/>
          <w:sz w:val="16"/>
          <w:szCs w:val="16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00"/>
        <w:gridCol w:w="2943"/>
        <w:gridCol w:w="3260"/>
        <w:gridCol w:w="2557"/>
      </w:tblGrid>
      <w:tr>
        <w:trPr>
          <w:trHeight w:val="1361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Замечания и (или) предложения</w:t>
            </w:r>
          </w:p>
        </w:tc>
        <w:tc>
          <w:tcPr>
            <w:tcW w:w="3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Комментарий (позиция) регулирующего органа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Замечаний  и предложений не поступало.</w:t>
            </w:r>
          </w:p>
        </w:tc>
        <w:tc>
          <w:tcPr>
            <w:tcW w:w="3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rPr>
          <w:sz w:val="28"/>
          <w:szCs w:val="28"/>
        </w:rPr>
      </w:pP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r>
        <w:t>(подпись руководителя структурного подразделения</w:t>
      </w:r>
    </w:p>
    <w:sectPr>
      <w:pgSz w:w="11906" w:h="16838"/>
      <w:pgMar w:top="567" w:right="850" w:bottom="11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6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link w:val="20"/>
    <w:uiPriority w:val="99"/>
  </w:style>
  <w:style w:type="character" w:customStyle="1" w:styleId="52">
    <w:name w:val="Footer Char"/>
    <w:basedOn w:val="11"/>
    <w:link w:val="31"/>
    <w:uiPriority w:val="99"/>
  </w:style>
  <w:style w:type="character" w:customStyle="1" w:styleId="53">
    <w:name w:val="Caption Char"/>
    <w:link w:val="31"/>
    <w:uiPriority w:val="99"/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2021-09-14T10:32:00Z</dcterms:created>
  <dc:creator>user</dc:creator>
  <cp:lastModifiedBy>Дарья</cp:lastModifiedBy>
  <dcterms:modified xsi:type="dcterms:W3CDTF">2023-11-07T11:22:58Z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A80D290F58A34534A38AFB744288FBF0_13</vt:lpwstr>
  </property>
</Properties>
</file>